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76E87" w:rsidRDefault="0067213D" w:rsidP="0067213D">
      <w:pPr>
        <w:ind w:firstLineChars="0" w:firstLine="0"/>
        <w:jc w:val="center"/>
        <w:rPr>
          <w:rFonts w:eastAsiaTheme="minorEastAsia"/>
        </w:rPr>
      </w:pPr>
      <w:r>
        <w:rPr>
          <w:rFonts w:eastAsiaTheme="minorEastAsia"/>
          <w:noProof/>
        </w:rPr>
        <w:drawing>
          <wp:inline distT="0" distB="0" distL="0" distR="0">
            <wp:extent cx="5274310" cy="2472690"/>
            <wp:effectExtent l="0" t="0" r="254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ry Fig. 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213D" w:rsidRDefault="0067213D" w:rsidP="0067213D">
      <w:pPr>
        <w:pStyle w:val="ae"/>
        <w:rPr>
          <w:rFonts w:eastAsiaTheme="minorEastAsia"/>
        </w:rPr>
      </w:pPr>
      <w:r w:rsidRPr="0067213D">
        <w:rPr>
          <w:b/>
          <w:bCs/>
        </w:rPr>
        <w:t>Supplementary Fig</w:t>
      </w:r>
      <w:r w:rsidRPr="0067213D">
        <w:rPr>
          <w:b/>
          <w:bCs/>
        </w:rPr>
        <w:t>.</w:t>
      </w:r>
      <w:r w:rsidRPr="0067213D">
        <w:rPr>
          <w:b/>
          <w:bCs/>
        </w:rPr>
        <w:t xml:space="preserve"> 1</w:t>
      </w:r>
      <w:r w:rsidRPr="0067213D">
        <w:rPr>
          <w:rFonts w:hint="eastAsia"/>
          <w:b/>
        </w:rPr>
        <w:t>.</w:t>
      </w:r>
      <w:r w:rsidRPr="0067213D">
        <w:rPr>
          <w:b/>
        </w:rPr>
        <w:t xml:space="preserve"> Enrichment analysis of EMT-related genes in LUAD.</w:t>
      </w:r>
      <w:r w:rsidRPr="0080361B">
        <w:rPr>
          <w:rFonts w:hint="eastAsia"/>
        </w:rPr>
        <w:t xml:space="preserve"> </w:t>
      </w:r>
      <w:r w:rsidRPr="0080361B">
        <w:t>(A) Cellular components.</w:t>
      </w:r>
      <w:r w:rsidRPr="0080361B">
        <w:rPr>
          <w:rFonts w:hint="eastAsia"/>
        </w:rPr>
        <w:t xml:space="preserve"> </w:t>
      </w:r>
      <w:r w:rsidRPr="0080361B">
        <w:t>(B) Biological processes.</w:t>
      </w:r>
      <w:r w:rsidRPr="0080361B">
        <w:rPr>
          <w:rFonts w:hint="eastAsia"/>
        </w:rPr>
        <w:t xml:space="preserve"> </w:t>
      </w:r>
      <w:r w:rsidRPr="0080361B">
        <w:t>(C) Molecular functions.</w:t>
      </w:r>
      <w:r w:rsidRPr="0080361B">
        <w:rPr>
          <w:rFonts w:hint="eastAsia"/>
        </w:rPr>
        <w:t xml:space="preserve"> </w:t>
      </w:r>
      <w:r w:rsidRPr="0080361B">
        <w:t>(D) KEGG pathway analysis.</w:t>
      </w:r>
    </w:p>
    <w:p w:rsidR="0067213D" w:rsidRDefault="0067213D" w:rsidP="0067213D">
      <w:pPr>
        <w:ind w:firstLineChars="0" w:firstLine="0"/>
        <w:rPr>
          <w:rFonts w:eastAsiaTheme="minorEastAsia"/>
        </w:rPr>
      </w:pPr>
    </w:p>
    <w:p w:rsidR="00A91BDA" w:rsidRDefault="00A91BDA" w:rsidP="0067213D">
      <w:pPr>
        <w:ind w:firstLineChars="0" w:firstLine="0"/>
        <w:rPr>
          <w:rFonts w:eastAsiaTheme="minorEastAsia"/>
        </w:rPr>
        <w:sectPr w:rsidR="00A91BDA" w:rsidSect="0067213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800" w:bottom="1440" w:left="1800" w:header="283" w:footer="1134" w:gutter="0"/>
          <w:cols w:space="425"/>
          <w:docGrid w:type="lines" w:linePitch="312"/>
        </w:sectPr>
      </w:pPr>
    </w:p>
    <w:p w:rsidR="0067213D" w:rsidRDefault="0067213D" w:rsidP="0067213D">
      <w:pPr>
        <w:adjustRightInd w:val="0"/>
        <w:snapToGrid w:val="0"/>
        <w:ind w:firstLineChars="0" w:firstLine="0"/>
        <w:rPr>
          <w:rFonts w:eastAsiaTheme="minorEastAsia"/>
        </w:rPr>
      </w:pPr>
      <w:r>
        <w:rPr>
          <w:rFonts w:eastAsiaTheme="minorEastAsia"/>
          <w:noProof/>
        </w:rPr>
        <w:lastRenderedPageBreak/>
        <w:drawing>
          <wp:inline distT="0" distB="0" distL="0" distR="0">
            <wp:extent cx="5274310" cy="541909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plementary Fig. 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41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213D" w:rsidRDefault="0067213D" w:rsidP="0067213D">
      <w:pPr>
        <w:pStyle w:val="ae"/>
        <w:rPr>
          <w:rFonts w:eastAsiaTheme="minorEastAsia"/>
        </w:rPr>
      </w:pPr>
      <w:r w:rsidRPr="0067213D">
        <w:rPr>
          <w:b/>
          <w:bCs/>
        </w:rPr>
        <w:t>Supplementary Fig</w:t>
      </w:r>
      <w:r w:rsidRPr="0067213D">
        <w:rPr>
          <w:b/>
          <w:bCs/>
        </w:rPr>
        <w:t>.</w:t>
      </w:r>
      <w:r w:rsidRPr="0067213D">
        <w:rPr>
          <w:b/>
          <w:bCs/>
        </w:rPr>
        <w:t xml:space="preserve"> 2</w:t>
      </w:r>
      <w:r w:rsidRPr="0067213D">
        <w:rPr>
          <w:b/>
        </w:rPr>
        <w:t>. Enrichment analysis of GALNT3 and OAS1 in LUAD.</w:t>
      </w:r>
      <w:r w:rsidRPr="00CE2715">
        <w:t xml:space="preserve"> (A) Significantly enriched GO annotations </w:t>
      </w:r>
      <w:r>
        <w:t>for</w:t>
      </w:r>
      <w:r w:rsidRPr="00CE2715">
        <w:t xml:space="preserve"> GALNT3. (B) Significantly enriched KEGG pathways </w:t>
      </w:r>
      <w:r>
        <w:t>for</w:t>
      </w:r>
      <w:r w:rsidRPr="00CE2715">
        <w:t xml:space="preserve"> GALNT3. (C) Significantly enriched GO annotations </w:t>
      </w:r>
      <w:r>
        <w:t>for</w:t>
      </w:r>
      <w:r w:rsidRPr="00CE2715">
        <w:t xml:space="preserve"> OAS1. (D) Significantly enriched KEGG pathways </w:t>
      </w:r>
      <w:r>
        <w:t>for</w:t>
      </w:r>
      <w:r w:rsidRPr="00CE2715">
        <w:t xml:space="preserve"> OAS1.</w:t>
      </w:r>
    </w:p>
    <w:p w:rsidR="0067213D" w:rsidRDefault="0067213D" w:rsidP="0067213D">
      <w:pPr>
        <w:ind w:firstLineChars="0" w:firstLine="0"/>
        <w:rPr>
          <w:rFonts w:eastAsiaTheme="minorEastAsia"/>
        </w:rPr>
      </w:pPr>
    </w:p>
    <w:p w:rsidR="0067213D" w:rsidRDefault="0067213D" w:rsidP="0067213D">
      <w:pPr>
        <w:ind w:firstLineChars="0" w:firstLine="0"/>
        <w:rPr>
          <w:rFonts w:eastAsiaTheme="minorEastAsia"/>
        </w:rPr>
      </w:pPr>
    </w:p>
    <w:p w:rsidR="0067213D" w:rsidRDefault="0067213D" w:rsidP="0067213D">
      <w:pPr>
        <w:ind w:firstLineChars="0" w:firstLine="0"/>
        <w:jc w:val="center"/>
        <w:rPr>
          <w:rFonts w:eastAsiaTheme="minorEastAsia"/>
        </w:rPr>
      </w:pPr>
      <w:bookmarkStart w:id="0" w:name="_GoBack"/>
      <w:r>
        <w:rPr>
          <w:rFonts w:eastAsiaTheme="minorEastAsia"/>
          <w:noProof/>
        </w:rPr>
        <w:lastRenderedPageBreak/>
        <w:drawing>
          <wp:inline distT="0" distB="0" distL="0" distR="0">
            <wp:extent cx="4166558" cy="7627123"/>
            <wp:effectExtent l="0" t="0" r="571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upplementary Fig. 3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1752" cy="7654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67213D" w:rsidRPr="0067213D" w:rsidRDefault="0067213D" w:rsidP="0067213D">
      <w:pPr>
        <w:pStyle w:val="ae"/>
        <w:rPr>
          <w:rFonts w:eastAsiaTheme="minorEastAsia" w:hint="eastAsia"/>
        </w:rPr>
      </w:pPr>
      <w:r w:rsidRPr="0067213D">
        <w:rPr>
          <w:b/>
        </w:rPr>
        <w:t>Supplementary Fig</w:t>
      </w:r>
      <w:r w:rsidRPr="0067213D">
        <w:rPr>
          <w:b/>
        </w:rPr>
        <w:t>.</w:t>
      </w:r>
      <w:r w:rsidRPr="0067213D">
        <w:rPr>
          <w:b/>
        </w:rPr>
        <w:t xml:space="preserve"> 3</w:t>
      </w:r>
      <w:r w:rsidRPr="0067213D">
        <w:rPr>
          <w:rFonts w:hint="eastAsia"/>
          <w:b/>
        </w:rPr>
        <w:t>.</w:t>
      </w:r>
      <w:r w:rsidRPr="0067213D">
        <w:rPr>
          <w:b/>
        </w:rPr>
        <w:t xml:space="preserve"> </w:t>
      </w:r>
      <w:r w:rsidRPr="0067213D">
        <w:rPr>
          <w:rFonts w:eastAsia="等线"/>
          <w:b/>
        </w:rPr>
        <w:t>The</w:t>
      </w:r>
      <w:r w:rsidRPr="0067213D">
        <w:rPr>
          <w:b/>
        </w:rPr>
        <w:t xml:space="preserve"> relationships between GALNT3 and OAS1 expression in LUAD with TILs, MHC molecules, immune inhibitors, and immune stimulators.</w:t>
      </w:r>
      <w:r w:rsidRPr="00CE2715">
        <w:rPr>
          <w:rFonts w:hint="eastAsia"/>
        </w:rPr>
        <w:t xml:space="preserve"> </w:t>
      </w:r>
      <w:r w:rsidRPr="00CE2715">
        <w:t>(A</w:t>
      </w:r>
      <w:r>
        <w:t>–</w:t>
      </w:r>
      <w:r w:rsidRPr="00CE2715">
        <w:rPr>
          <w:rFonts w:eastAsia="等线"/>
        </w:rPr>
        <w:t>D) Spearman</w:t>
      </w:r>
      <w:r w:rsidRPr="00CE2715">
        <w:t xml:space="preserve"> correlation </w:t>
      </w:r>
      <w:r>
        <w:t xml:space="preserve">analysis </w:t>
      </w:r>
      <w:r w:rsidRPr="00CE2715">
        <w:t xml:space="preserve">between the expression of GALNT3 and </w:t>
      </w:r>
      <w:r>
        <w:t xml:space="preserve">that of </w:t>
      </w:r>
      <w:r w:rsidRPr="00CE2715">
        <w:rPr>
          <w:rFonts w:eastAsia="等线"/>
        </w:rPr>
        <w:t>lymphocyte/</w:t>
      </w:r>
      <w:proofErr w:type="spellStart"/>
      <w:r w:rsidRPr="00CE2715">
        <w:rPr>
          <w:rFonts w:eastAsia="等线"/>
        </w:rPr>
        <w:t>immunomodulator</w:t>
      </w:r>
      <w:proofErr w:type="spellEnd"/>
      <w:r>
        <w:rPr>
          <w:rFonts w:eastAsia="等线"/>
        </w:rPr>
        <w:t xml:space="preserve"> markers</w:t>
      </w:r>
      <w:r w:rsidRPr="00CE2715">
        <w:t xml:space="preserve"> </w:t>
      </w:r>
      <w:r>
        <w:t>in</w:t>
      </w:r>
      <w:r w:rsidRPr="00CE2715">
        <w:t xml:space="preserve"> human cancers.</w:t>
      </w:r>
      <w:r w:rsidRPr="00CE2715">
        <w:rPr>
          <w:rFonts w:hint="eastAsia"/>
        </w:rPr>
        <w:t xml:space="preserve"> </w:t>
      </w:r>
      <w:r w:rsidRPr="00CE2715">
        <w:t>(E</w:t>
      </w:r>
      <w:r>
        <w:t>–</w:t>
      </w:r>
      <w:r w:rsidRPr="00CE2715">
        <w:t xml:space="preserve">H) Spearman correlation between the expression of OAS1 and </w:t>
      </w:r>
      <w:r>
        <w:t xml:space="preserve">that of </w:t>
      </w:r>
      <w:r w:rsidRPr="00CE2715">
        <w:rPr>
          <w:rFonts w:eastAsia="等线"/>
        </w:rPr>
        <w:t>lymphocyte/</w:t>
      </w:r>
      <w:proofErr w:type="spellStart"/>
      <w:r w:rsidRPr="00CE2715">
        <w:rPr>
          <w:rFonts w:eastAsia="等线"/>
        </w:rPr>
        <w:t>immunomodulator</w:t>
      </w:r>
      <w:proofErr w:type="spellEnd"/>
      <w:r>
        <w:rPr>
          <w:rFonts w:eastAsia="等线"/>
        </w:rPr>
        <w:t xml:space="preserve"> markers</w:t>
      </w:r>
      <w:r w:rsidRPr="00CE2715">
        <w:t xml:space="preserve"> </w:t>
      </w:r>
      <w:r>
        <w:t>in</w:t>
      </w:r>
      <w:r w:rsidRPr="00CE2715">
        <w:t xml:space="preserve"> human cancers</w:t>
      </w:r>
      <w:r w:rsidRPr="00CE2715">
        <w:rPr>
          <w:rFonts w:eastAsia="等线"/>
        </w:rPr>
        <w:t>.</w:t>
      </w:r>
    </w:p>
    <w:sectPr w:rsidR="0067213D" w:rsidRPr="0067213D" w:rsidSect="0067213D">
      <w:pgSz w:w="11906" w:h="16838"/>
      <w:pgMar w:top="1440" w:right="1800" w:bottom="1440" w:left="1800" w:header="283" w:footer="1134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B3C41" w:rsidRDefault="005B3C41" w:rsidP="0067213D">
      <w:pPr>
        <w:ind w:firstLine="420"/>
      </w:pPr>
      <w:r>
        <w:separator/>
      </w:r>
    </w:p>
  </w:endnote>
  <w:endnote w:type="continuationSeparator" w:id="0">
    <w:p w:rsidR="005B3C41" w:rsidRDefault="005B3C41" w:rsidP="0067213D">
      <w:pPr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NimbusRomNo9L">
    <w:altName w:val="Times New Roman"/>
    <w:charset w:val="00"/>
    <w:family w:val="auto"/>
    <w:pitch w:val="variable"/>
    <w:sig w:usb0="00000007" w:usb1="00000000" w:usb2="00000000" w:usb3="00000000" w:csb0="00000013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213D" w:rsidRDefault="0067213D">
    <w:pPr>
      <w:pStyle w:val="af4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213D" w:rsidRDefault="0067213D">
    <w:pPr>
      <w:pStyle w:val="af4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213D" w:rsidRDefault="0067213D">
    <w:pPr>
      <w:pStyle w:val="af4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B3C41" w:rsidRDefault="005B3C41" w:rsidP="0067213D">
      <w:pPr>
        <w:ind w:firstLine="420"/>
      </w:pPr>
      <w:r>
        <w:separator/>
      </w:r>
    </w:p>
  </w:footnote>
  <w:footnote w:type="continuationSeparator" w:id="0">
    <w:p w:rsidR="005B3C41" w:rsidRDefault="005B3C41" w:rsidP="0067213D">
      <w:pPr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213D" w:rsidRDefault="0067213D">
    <w:pPr>
      <w:pStyle w:val="af6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213D" w:rsidRDefault="0067213D" w:rsidP="0067213D">
    <w:pPr>
      <w:pStyle w:val="af6"/>
      <w:pBdr>
        <w:bottom w:val="none" w:sz="0" w:space="0" w:color="auto"/>
      </w:pBdr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213D" w:rsidRDefault="0067213D">
    <w:pPr>
      <w:pStyle w:val="af6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D661A69"/>
    <w:multiLevelType w:val="multilevel"/>
    <w:tmpl w:val="B7664590"/>
    <w:lvl w:ilvl="0">
      <w:start w:val="1"/>
      <w:numFmt w:val="decimal"/>
      <w:lvlRestart w:val="0"/>
      <w:suff w:val="space"/>
      <w:lvlText w:val="%1."/>
      <w:lvlJc w:val="left"/>
      <w:pPr>
        <w:ind w:left="432" w:hanging="432"/>
      </w:pPr>
    </w:lvl>
    <w:lvl w:ilvl="1">
      <w:start w:val="1"/>
      <w:numFmt w:val="decimal"/>
      <w:suff w:val="space"/>
      <w:lvlText w:val="%1.%2"/>
      <w:lvlJc w:val="left"/>
      <w:pPr>
        <w:ind w:left="576" w:hanging="576"/>
      </w:pPr>
    </w:lvl>
    <w:lvl w:ilvl="2">
      <w:start w:val="1"/>
      <w:numFmt w:val="decimal"/>
      <w:suff w:val="space"/>
      <w:lvlText w:val="%1.%2.%3"/>
      <w:lvlJc w:val="left"/>
      <w:pPr>
        <w:ind w:left="720" w:hanging="720"/>
      </w:pPr>
    </w:lvl>
    <w:lvl w:ilvl="3">
      <w:start w:val="1"/>
      <w:numFmt w:val="decimal"/>
      <w:suff w:val="space"/>
      <w:lvlText w:val="%1.%2.%3.%4"/>
      <w:lvlJc w:val="left"/>
      <w:pPr>
        <w:ind w:left="864" w:hanging="864"/>
      </w:pPr>
    </w:lvl>
    <w:lvl w:ilvl="4">
      <w:start w:val="1"/>
      <w:numFmt w:val="decimal"/>
      <w:suff w:val="space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7F8E"/>
    <w:rsid w:val="001B4B87"/>
    <w:rsid w:val="005B3C41"/>
    <w:rsid w:val="0066128C"/>
    <w:rsid w:val="0067213D"/>
    <w:rsid w:val="007863C5"/>
    <w:rsid w:val="0080688F"/>
    <w:rsid w:val="00A74568"/>
    <w:rsid w:val="00A91BDA"/>
    <w:rsid w:val="00B81A73"/>
    <w:rsid w:val="00C92D0C"/>
    <w:rsid w:val="00D57F8E"/>
    <w:rsid w:val="00DB5C28"/>
    <w:rsid w:val="00E120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FE8D051"/>
  <w15:chartTrackingRefBased/>
  <w15:docId w15:val="{7A488D8E-1898-4848-8D70-FA0AE8B6C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81A73"/>
    <w:pPr>
      <w:widowControl w:val="0"/>
      <w:ind w:firstLineChars="200" w:firstLine="200"/>
      <w:jc w:val="both"/>
    </w:pPr>
    <w:rPr>
      <w:rFonts w:ascii="Times New Roman" w:eastAsia="Times New Roman" w:hAnsi="Times New Roman" w:cs="Times New Roman"/>
      <w:szCs w:val="21"/>
    </w:rPr>
  </w:style>
  <w:style w:type="paragraph" w:styleId="1">
    <w:name w:val="heading 1"/>
    <w:aliases w:val="一级标题"/>
    <w:basedOn w:val="a"/>
    <w:next w:val="a"/>
    <w:link w:val="10"/>
    <w:autoRedefine/>
    <w:uiPriority w:val="1"/>
    <w:qFormat/>
    <w:rsid w:val="00B81A73"/>
    <w:pPr>
      <w:autoSpaceDE w:val="0"/>
      <w:autoSpaceDN w:val="0"/>
      <w:adjustRightInd w:val="0"/>
      <w:spacing w:beforeLines="100" w:before="312" w:afterLines="100" w:after="312"/>
      <w:ind w:left="431" w:firstLineChars="0" w:hanging="431"/>
      <w:jc w:val="left"/>
      <w:outlineLvl w:val="0"/>
    </w:pPr>
    <w:rPr>
      <w:rFonts w:cs="Book Antiqua"/>
      <w:b/>
      <w:bCs/>
      <w:kern w:val="0"/>
      <w:sz w:val="24"/>
      <w:szCs w:val="20"/>
    </w:rPr>
  </w:style>
  <w:style w:type="paragraph" w:styleId="2">
    <w:name w:val="heading 2"/>
    <w:aliases w:val="二级标题"/>
    <w:basedOn w:val="a"/>
    <w:next w:val="a"/>
    <w:link w:val="20"/>
    <w:autoRedefine/>
    <w:uiPriority w:val="9"/>
    <w:unhideWhenUsed/>
    <w:qFormat/>
    <w:rsid w:val="00B81A73"/>
    <w:pPr>
      <w:keepNext/>
      <w:keepLines/>
      <w:spacing w:beforeLines="50" w:before="156" w:afterLines="50" w:after="156"/>
      <w:ind w:left="578" w:firstLineChars="0" w:hanging="578"/>
      <w:outlineLvl w:val="1"/>
    </w:pPr>
    <w:rPr>
      <w:b/>
      <w:bCs/>
      <w:i/>
      <w:sz w:val="22"/>
    </w:rPr>
  </w:style>
  <w:style w:type="paragraph" w:styleId="3">
    <w:name w:val="heading 3"/>
    <w:aliases w:val="三级标题"/>
    <w:basedOn w:val="a"/>
    <w:next w:val="a"/>
    <w:link w:val="30"/>
    <w:autoRedefine/>
    <w:uiPriority w:val="9"/>
    <w:unhideWhenUsed/>
    <w:qFormat/>
    <w:rsid w:val="00B81A73"/>
    <w:pPr>
      <w:keepNext/>
      <w:keepLines/>
      <w:spacing w:beforeLines="50" w:before="156" w:afterLines="50" w:after="156"/>
      <w:ind w:firstLineChars="0" w:firstLine="0"/>
      <w:outlineLvl w:val="2"/>
    </w:pPr>
    <w:rPr>
      <w:bCs/>
      <w:i/>
      <w:sz w:val="22"/>
      <w:szCs w:val="32"/>
    </w:rPr>
  </w:style>
  <w:style w:type="paragraph" w:styleId="4">
    <w:name w:val="heading 4"/>
    <w:basedOn w:val="a"/>
    <w:next w:val="a"/>
    <w:link w:val="40"/>
    <w:uiPriority w:val="9"/>
    <w:qFormat/>
    <w:rsid w:val="00B81A73"/>
    <w:pPr>
      <w:keepNext/>
      <w:keepLines/>
      <w:spacing w:before="280" w:after="290" w:line="376" w:lineRule="auto"/>
      <w:ind w:firstLine="320"/>
      <w:outlineLvl w:val="3"/>
    </w:pPr>
    <w:rPr>
      <w:rFonts w:ascii="Calibri Light" w:eastAsia="NimbusRomNo9L" w:hAnsi="Calibri Light" w:cs="NimbusRomNo9L"/>
      <w:b/>
      <w:bCs/>
      <w:kern w:val="0"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66128C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B81A73"/>
    <w:pPr>
      <w:keepNext/>
      <w:keepLines/>
      <w:numPr>
        <w:ilvl w:val="5"/>
        <w:numId w:val="12"/>
      </w:numPr>
      <w:spacing w:before="240" w:after="64" w:line="320" w:lineRule="auto"/>
      <w:ind w:firstLineChars="0" w:firstLine="0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0"/>
    <w:uiPriority w:val="9"/>
    <w:unhideWhenUsed/>
    <w:qFormat/>
    <w:rsid w:val="00B81A73"/>
    <w:pPr>
      <w:keepNext/>
      <w:keepLines/>
      <w:numPr>
        <w:ilvl w:val="6"/>
        <w:numId w:val="12"/>
      </w:numPr>
      <w:spacing w:before="240" w:after="64" w:line="320" w:lineRule="auto"/>
      <w:ind w:firstLineChars="0" w:firstLine="0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0"/>
    <w:uiPriority w:val="9"/>
    <w:unhideWhenUsed/>
    <w:qFormat/>
    <w:rsid w:val="00B81A73"/>
    <w:pPr>
      <w:keepNext/>
      <w:keepLines/>
      <w:numPr>
        <w:ilvl w:val="7"/>
        <w:numId w:val="12"/>
      </w:numPr>
      <w:spacing w:before="240" w:after="64" w:line="320" w:lineRule="auto"/>
      <w:ind w:firstLineChars="0" w:firstLine="0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B81A73"/>
    <w:pPr>
      <w:keepNext/>
      <w:keepLines/>
      <w:numPr>
        <w:ilvl w:val="8"/>
        <w:numId w:val="12"/>
      </w:numPr>
      <w:spacing w:before="240" w:after="64" w:line="320" w:lineRule="auto"/>
      <w:ind w:firstLineChars="0" w:firstLine="0"/>
      <w:outlineLvl w:val="8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aliases w:val="一级标题 字符"/>
    <w:link w:val="1"/>
    <w:uiPriority w:val="1"/>
    <w:rsid w:val="00B81A73"/>
    <w:rPr>
      <w:rFonts w:ascii="Times New Roman" w:eastAsia="Times New Roman" w:hAnsi="Times New Roman" w:cs="Book Antiqua"/>
      <w:b/>
      <w:bCs/>
      <w:kern w:val="0"/>
      <w:sz w:val="24"/>
      <w:szCs w:val="20"/>
    </w:rPr>
  </w:style>
  <w:style w:type="character" w:customStyle="1" w:styleId="20">
    <w:name w:val="标题 2 字符"/>
    <w:aliases w:val="二级标题 字符"/>
    <w:link w:val="2"/>
    <w:uiPriority w:val="9"/>
    <w:rsid w:val="00B81A73"/>
    <w:rPr>
      <w:rFonts w:ascii="Times New Roman" w:eastAsia="Times New Roman" w:hAnsi="Times New Roman" w:cs="Times New Roman"/>
      <w:b/>
      <w:bCs/>
      <w:i/>
      <w:sz w:val="22"/>
      <w:szCs w:val="21"/>
    </w:rPr>
  </w:style>
  <w:style w:type="character" w:customStyle="1" w:styleId="30">
    <w:name w:val="标题 3 字符"/>
    <w:aliases w:val="三级标题 字符"/>
    <w:link w:val="3"/>
    <w:uiPriority w:val="9"/>
    <w:rsid w:val="00B81A73"/>
    <w:rPr>
      <w:rFonts w:ascii="Times New Roman" w:eastAsia="Times New Roman" w:hAnsi="Times New Roman" w:cs="Times New Roman"/>
      <w:bCs/>
      <w:i/>
      <w:sz w:val="22"/>
      <w:szCs w:val="32"/>
    </w:rPr>
  </w:style>
  <w:style w:type="character" w:customStyle="1" w:styleId="40">
    <w:name w:val="标题 4 字符"/>
    <w:link w:val="4"/>
    <w:uiPriority w:val="9"/>
    <w:rsid w:val="00B81A73"/>
    <w:rPr>
      <w:rFonts w:ascii="Calibri Light" w:eastAsia="NimbusRomNo9L" w:hAnsi="Calibri Light" w:cs="NimbusRomNo9L"/>
      <w:b/>
      <w:bCs/>
      <w:kern w:val="0"/>
      <w:sz w:val="28"/>
      <w:szCs w:val="28"/>
    </w:rPr>
  </w:style>
  <w:style w:type="character" w:customStyle="1" w:styleId="50">
    <w:name w:val="标题 5 字符"/>
    <w:link w:val="5"/>
    <w:uiPriority w:val="9"/>
    <w:rsid w:val="0066128C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60">
    <w:name w:val="标题 6 字符"/>
    <w:basedOn w:val="a0"/>
    <w:link w:val="6"/>
    <w:uiPriority w:val="9"/>
    <w:rsid w:val="00B81A73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0">
    <w:name w:val="标题 7 字符"/>
    <w:basedOn w:val="a0"/>
    <w:link w:val="7"/>
    <w:uiPriority w:val="9"/>
    <w:rsid w:val="00B81A73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80">
    <w:name w:val="标题 8 字符"/>
    <w:basedOn w:val="a0"/>
    <w:link w:val="8"/>
    <w:uiPriority w:val="9"/>
    <w:rsid w:val="00B81A73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uiPriority w:val="9"/>
    <w:semiHidden/>
    <w:rsid w:val="00B81A73"/>
    <w:rPr>
      <w:rFonts w:asciiTheme="majorHAnsi" w:eastAsiaTheme="majorEastAsia" w:hAnsiTheme="majorHAnsi" w:cstheme="majorBidi"/>
      <w:szCs w:val="21"/>
    </w:rPr>
  </w:style>
  <w:style w:type="paragraph" w:customStyle="1" w:styleId="a3">
    <w:name w:val="表题"/>
    <w:basedOn w:val="a"/>
    <w:autoRedefine/>
    <w:qFormat/>
    <w:rsid w:val="00B81A73"/>
    <w:pPr>
      <w:spacing w:beforeLines="100" w:before="100" w:afterLines="100" w:after="100" w:line="360" w:lineRule="auto"/>
      <w:ind w:leftChars="200" w:left="200" w:firstLineChars="0" w:firstLine="0"/>
      <w:jc w:val="center"/>
    </w:pPr>
    <w:rPr>
      <w:b/>
    </w:rPr>
  </w:style>
  <w:style w:type="paragraph" w:customStyle="1" w:styleId="a4">
    <w:name w:val="表注"/>
    <w:basedOn w:val="a"/>
    <w:autoRedefine/>
    <w:qFormat/>
    <w:rsid w:val="00B81A73"/>
    <w:pPr>
      <w:snapToGrid w:val="0"/>
      <w:ind w:firstLineChars="0" w:firstLine="0"/>
    </w:pPr>
  </w:style>
  <w:style w:type="paragraph" w:customStyle="1" w:styleId="a5">
    <w:name w:val="参考文献"/>
    <w:basedOn w:val="a"/>
    <w:autoRedefine/>
    <w:qFormat/>
    <w:rsid w:val="00B81A73"/>
    <w:pPr>
      <w:ind w:left="360" w:hangingChars="200" w:hanging="360"/>
    </w:pPr>
    <w:rPr>
      <w:rFonts w:eastAsiaTheme="minorEastAsia" w:cstheme="minorBidi"/>
      <w:sz w:val="18"/>
      <w:szCs w:val="24"/>
    </w:rPr>
  </w:style>
  <w:style w:type="paragraph" w:customStyle="1" w:styleId="a6">
    <w:name w:val="稿件类型"/>
    <w:basedOn w:val="a"/>
    <w:autoRedefine/>
    <w:qFormat/>
    <w:rsid w:val="00B81A73"/>
    <w:pPr>
      <w:ind w:firstLineChars="0" w:firstLine="0"/>
      <w:jc w:val="left"/>
    </w:pPr>
    <w:rPr>
      <w:rFonts w:eastAsia="宋体" w:cstheme="minorBidi"/>
      <w:sz w:val="20"/>
    </w:rPr>
  </w:style>
  <w:style w:type="paragraph" w:customStyle="1" w:styleId="a7">
    <w:name w:val="关键词"/>
    <w:basedOn w:val="Keywords"/>
    <w:autoRedefine/>
    <w:qFormat/>
    <w:rsid w:val="00B81A73"/>
    <w:rPr>
      <w:rFonts w:eastAsia="Times New Roman"/>
      <w:b w:val="0"/>
    </w:rPr>
  </w:style>
  <w:style w:type="character" w:styleId="a8">
    <w:name w:val="line number"/>
    <w:uiPriority w:val="99"/>
    <w:semiHidden/>
    <w:unhideWhenUsed/>
    <w:rsid w:val="00B81A73"/>
  </w:style>
  <w:style w:type="paragraph" w:customStyle="1" w:styleId="a9">
    <w:name w:val="机构信息"/>
    <w:basedOn w:val="a"/>
    <w:link w:val="aa"/>
    <w:autoRedefine/>
    <w:qFormat/>
    <w:rsid w:val="00B81A73"/>
    <w:pPr>
      <w:ind w:firstLineChars="0" w:firstLine="0"/>
    </w:pPr>
    <w:rPr>
      <w:rFonts w:cstheme="minorBidi"/>
    </w:rPr>
  </w:style>
  <w:style w:type="character" w:customStyle="1" w:styleId="aa">
    <w:name w:val="机构信息 字符"/>
    <w:link w:val="a9"/>
    <w:rsid w:val="00B81A73"/>
    <w:rPr>
      <w:rFonts w:ascii="Times New Roman" w:eastAsia="Times New Roman" w:hAnsi="Times New Roman"/>
      <w:szCs w:val="21"/>
    </w:rPr>
  </w:style>
  <w:style w:type="paragraph" w:customStyle="1" w:styleId="ab">
    <w:name w:val="接收日期"/>
    <w:basedOn w:val="a"/>
    <w:autoRedefine/>
    <w:qFormat/>
    <w:rsid w:val="00B81A73"/>
    <w:pPr>
      <w:ind w:firstLineChars="0" w:firstLine="0"/>
    </w:pPr>
  </w:style>
  <w:style w:type="paragraph" w:styleId="ac">
    <w:name w:val="Normal (Web)"/>
    <w:basedOn w:val="a"/>
    <w:uiPriority w:val="99"/>
    <w:unhideWhenUsed/>
    <w:rsid w:val="0066128C"/>
    <w:pPr>
      <w:spacing w:before="100" w:beforeAutospacing="1" w:after="100" w:afterAutospacing="1"/>
    </w:pPr>
    <w:rPr>
      <w:lang w:eastAsia="en-US"/>
    </w:rPr>
  </w:style>
  <w:style w:type="paragraph" w:customStyle="1" w:styleId="ad">
    <w:name w:val="通讯作者"/>
    <w:basedOn w:val="a"/>
    <w:autoRedefine/>
    <w:qFormat/>
    <w:rsid w:val="00B81A73"/>
    <w:pPr>
      <w:ind w:firstLineChars="0" w:firstLine="0"/>
    </w:pPr>
  </w:style>
  <w:style w:type="paragraph" w:customStyle="1" w:styleId="ae">
    <w:name w:val="图注"/>
    <w:basedOn w:val="a"/>
    <w:autoRedefine/>
    <w:qFormat/>
    <w:rsid w:val="00B81A73"/>
    <w:pPr>
      <w:ind w:firstLineChars="0" w:firstLine="0"/>
    </w:pPr>
  </w:style>
  <w:style w:type="table" w:styleId="af">
    <w:name w:val="Table Grid"/>
    <w:basedOn w:val="a1"/>
    <w:uiPriority w:val="59"/>
    <w:qFormat/>
    <w:rsid w:val="0066128C"/>
    <w:rPr>
      <w:rFonts w:ascii="等线" w:eastAsia="等线" w:hAnsi="等线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0">
    <w:name w:val="文章标题"/>
    <w:basedOn w:val="a"/>
    <w:link w:val="af1"/>
    <w:autoRedefine/>
    <w:qFormat/>
    <w:rsid w:val="00B81A73"/>
    <w:pPr>
      <w:kinsoku w:val="0"/>
      <w:overflowPunct w:val="0"/>
      <w:autoSpaceDE w:val="0"/>
      <w:autoSpaceDN w:val="0"/>
      <w:adjustRightInd w:val="0"/>
      <w:ind w:firstLineChars="0" w:firstLine="0"/>
    </w:pPr>
    <w:rPr>
      <w:rFonts w:cstheme="minorBidi"/>
      <w:b/>
      <w:bCs/>
      <w:spacing w:val="-8"/>
      <w:sz w:val="36"/>
      <w:szCs w:val="36"/>
    </w:rPr>
  </w:style>
  <w:style w:type="character" w:customStyle="1" w:styleId="af1">
    <w:name w:val="文章标题 字符"/>
    <w:link w:val="af0"/>
    <w:rsid w:val="00B81A73"/>
    <w:rPr>
      <w:rFonts w:ascii="Times New Roman" w:eastAsia="Times New Roman" w:hAnsi="Times New Roman"/>
      <w:b/>
      <w:bCs/>
      <w:spacing w:val="-8"/>
      <w:sz w:val="36"/>
      <w:szCs w:val="36"/>
    </w:rPr>
  </w:style>
  <w:style w:type="paragraph" w:customStyle="1" w:styleId="af2">
    <w:name w:val="文章内容"/>
    <w:basedOn w:val="a"/>
    <w:link w:val="af3"/>
    <w:autoRedefine/>
    <w:rsid w:val="0066128C"/>
    <w:pPr>
      <w:ind w:firstLine="420"/>
    </w:pPr>
    <w:rPr>
      <w:color w:val="000000"/>
    </w:rPr>
  </w:style>
  <w:style w:type="character" w:customStyle="1" w:styleId="af3">
    <w:name w:val="文章内容 字符"/>
    <w:link w:val="af2"/>
    <w:rsid w:val="0066128C"/>
    <w:rPr>
      <w:rFonts w:ascii="Times New Roman" w:eastAsia="Times New Roman" w:hAnsi="Times New Roman" w:cs="Times New Roman"/>
      <w:color w:val="000000"/>
      <w:szCs w:val="21"/>
    </w:rPr>
  </w:style>
  <w:style w:type="paragraph" w:styleId="af4">
    <w:name w:val="footer"/>
    <w:basedOn w:val="a"/>
    <w:link w:val="af5"/>
    <w:uiPriority w:val="99"/>
    <w:unhideWhenUsed/>
    <w:rsid w:val="00B81A7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5">
    <w:name w:val="页脚 字符"/>
    <w:link w:val="af4"/>
    <w:uiPriority w:val="99"/>
    <w:rsid w:val="00B81A73"/>
    <w:rPr>
      <w:rFonts w:ascii="Times New Roman" w:eastAsia="Times New Roman" w:hAnsi="Times New Roman" w:cs="Times New Roman"/>
      <w:sz w:val="18"/>
      <w:szCs w:val="18"/>
    </w:rPr>
  </w:style>
  <w:style w:type="paragraph" w:styleId="af6">
    <w:name w:val="header"/>
    <w:basedOn w:val="a"/>
    <w:link w:val="af7"/>
    <w:uiPriority w:val="99"/>
    <w:unhideWhenUsed/>
    <w:rsid w:val="00B81A7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7">
    <w:name w:val="页眉 字符"/>
    <w:link w:val="af6"/>
    <w:uiPriority w:val="99"/>
    <w:rsid w:val="00B81A73"/>
    <w:rPr>
      <w:rFonts w:ascii="Times New Roman" w:eastAsia="Times New Roman" w:hAnsi="Times New Roman" w:cs="Times New Roman"/>
      <w:sz w:val="18"/>
      <w:szCs w:val="18"/>
    </w:rPr>
  </w:style>
  <w:style w:type="paragraph" w:customStyle="1" w:styleId="af8">
    <w:name w:val="摘要"/>
    <w:basedOn w:val="Abstract"/>
    <w:autoRedefine/>
    <w:qFormat/>
    <w:rsid w:val="00B81A73"/>
    <w:rPr>
      <w:b w:val="0"/>
      <w:sz w:val="21"/>
      <w:szCs w:val="21"/>
    </w:rPr>
  </w:style>
  <w:style w:type="character" w:styleId="af9">
    <w:name w:val="Placeholder Text"/>
    <w:uiPriority w:val="99"/>
    <w:semiHidden/>
    <w:rsid w:val="0066128C"/>
    <w:rPr>
      <w:color w:val="808080"/>
    </w:rPr>
  </w:style>
  <w:style w:type="paragraph" w:styleId="afa">
    <w:name w:val="Body Text"/>
    <w:basedOn w:val="a"/>
    <w:link w:val="afb"/>
    <w:autoRedefine/>
    <w:uiPriority w:val="1"/>
    <w:qFormat/>
    <w:rsid w:val="00B81A73"/>
    <w:pPr>
      <w:autoSpaceDE w:val="0"/>
      <w:autoSpaceDN w:val="0"/>
      <w:adjustRightInd w:val="0"/>
      <w:ind w:firstLine="420"/>
    </w:pPr>
    <w:rPr>
      <w:kern w:val="0"/>
    </w:rPr>
  </w:style>
  <w:style w:type="character" w:customStyle="1" w:styleId="afb">
    <w:name w:val="正文文本 字符"/>
    <w:link w:val="afa"/>
    <w:uiPriority w:val="1"/>
    <w:rsid w:val="00B81A73"/>
    <w:rPr>
      <w:rFonts w:ascii="Times New Roman" w:eastAsia="Times New Roman" w:hAnsi="Times New Roman" w:cs="Times New Roman"/>
      <w:kern w:val="0"/>
      <w:szCs w:val="21"/>
    </w:rPr>
  </w:style>
  <w:style w:type="paragraph" w:customStyle="1" w:styleId="afc">
    <w:name w:val="致谢部分"/>
    <w:basedOn w:val="afa"/>
    <w:link w:val="afd"/>
    <w:autoRedefine/>
    <w:qFormat/>
    <w:rsid w:val="00B81A73"/>
    <w:pPr>
      <w:ind w:firstLineChars="0" w:firstLine="0"/>
    </w:pPr>
    <w:rPr>
      <w:b/>
      <w:sz w:val="24"/>
      <w:szCs w:val="24"/>
    </w:rPr>
  </w:style>
  <w:style w:type="character" w:customStyle="1" w:styleId="afd">
    <w:name w:val="致谢部分 字符"/>
    <w:basedOn w:val="afb"/>
    <w:link w:val="afc"/>
    <w:rsid w:val="00B81A73"/>
    <w:rPr>
      <w:rFonts w:ascii="Times New Roman" w:eastAsia="Times New Roman" w:hAnsi="Times New Roman" w:cs="Times New Roman"/>
      <w:b/>
      <w:kern w:val="0"/>
      <w:sz w:val="24"/>
      <w:szCs w:val="24"/>
    </w:rPr>
  </w:style>
  <w:style w:type="paragraph" w:customStyle="1" w:styleId="afe">
    <w:name w:val="作者信息"/>
    <w:basedOn w:val="a"/>
    <w:autoRedefine/>
    <w:qFormat/>
    <w:rsid w:val="00B81A73"/>
    <w:pPr>
      <w:ind w:firstLineChars="0" w:firstLine="0"/>
    </w:pPr>
    <w:rPr>
      <w:rFonts w:cstheme="minorBidi"/>
    </w:rPr>
  </w:style>
  <w:style w:type="paragraph" w:customStyle="1" w:styleId="Abstract">
    <w:name w:val="Abstract"/>
    <w:basedOn w:val="a"/>
    <w:autoRedefine/>
    <w:qFormat/>
    <w:rsid w:val="00B81A73"/>
    <w:pPr>
      <w:ind w:firstLineChars="0" w:firstLine="0"/>
    </w:pPr>
    <w:rPr>
      <w:b/>
      <w:noProof/>
      <w:sz w:val="24"/>
      <w:szCs w:val="24"/>
    </w:rPr>
  </w:style>
  <w:style w:type="paragraph" w:customStyle="1" w:styleId="Keywords">
    <w:name w:val="Keywords"/>
    <w:basedOn w:val="a"/>
    <w:autoRedefine/>
    <w:qFormat/>
    <w:rsid w:val="00B81A73"/>
    <w:pPr>
      <w:ind w:firstLineChars="0" w:firstLine="0"/>
    </w:pPr>
    <w:rPr>
      <w:rFonts w:eastAsia="宋体"/>
      <w:b/>
      <w:noProof/>
    </w:rPr>
  </w:style>
  <w:style w:type="paragraph" w:customStyle="1" w:styleId="References">
    <w:name w:val="References"/>
    <w:basedOn w:val="a"/>
    <w:link w:val="References0"/>
    <w:autoRedefine/>
    <w:qFormat/>
    <w:rsid w:val="00B81A73"/>
    <w:pPr>
      <w:autoSpaceDE w:val="0"/>
      <w:autoSpaceDN w:val="0"/>
      <w:adjustRightInd w:val="0"/>
      <w:ind w:firstLineChars="0" w:firstLine="0"/>
    </w:pPr>
    <w:rPr>
      <w:b/>
      <w:kern w:val="0"/>
      <w:sz w:val="24"/>
      <w:szCs w:val="24"/>
    </w:rPr>
  </w:style>
  <w:style w:type="character" w:customStyle="1" w:styleId="References0">
    <w:name w:val="References 字符"/>
    <w:basedOn w:val="a0"/>
    <w:link w:val="References"/>
    <w:rsid w:val="00B81A73"/>
    <w:rPr>
      <w:rFonts w:ascii="Times New Roman" w:eastAsia="Times New Roman" w:hAnsi="Times New Roman" w:cs="Times New Roman"/>
      <w:b/>
      <w:kern w:val="0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B81A73"/>
    <w:pPr>
      <w:autoSpaceDE w:val="0"/>
      <w:autoSpaceDN w:val="0"/>
      <w:adjustRightInd w:val="0"/>
      <w:ind w:left="133"/>
      <w:jc w:val="center"/>
    </w:pPr>
    <w:rPr>
      <w:rFonts w:ascii="Book Antiqua" w:hAnsi="Book Antiqua" w:cs="Book Antiqua"/>
      <w:kern w:val="0"/>
      <w:sz w:val="24"/>
      <w:szCs w:val="24"/>
    </w:rPr>
  </w:style>
  <w:style w:type="paragraph" w:customStyle="1" w:styleId="aff">
    <w:name w:val="版权信息"/>
    <w:basedOn w:val="a"/>
    <w:autoRedefine/>
    <w:qFormat/>
    <w:rsid w:val="00B81A73"/>
    <w:pPr>
      <w:ind w:firstLineChars="0" w:firstLine="0"/>
    </w:pPr>
  </w:style>
  <w:style w:type="character" w:styleId="aff0">
    <w:name w:val="Hyperlink"/>
    <w:uiPriority w:val="99"/>
    <w:unhideWhenUsed/>
    <w:rsid w:val="00B81A73"/>
    <w:rPr>
      <w:color w:val="0563C1"/>
      <w:u w:val="single"/>
    </w:rPr>
  </w:style>
  <w:style w:type="paragraph" w:styleId="aff1">
    <w:name w:val="List Paragraph"/>
    <w:basedOn w:val="a"/>
    <w:uiPriority w:val="1"/>
    <w:qFormat/>
    <w:rsid w:val="00B81A73"/>
    <w:pPr>
      <w:autoSpaceDE w:val="0"/>
      <w:autoSpaceDN w:val="0"/>
      <w:adjustRightInd w:val="0"/>
      <w:spacing w:before="3"/>
      <w:ind w:left="561" w:right="126" w:hanging="431"/>
    </w:pPr>
    <w:rPr>
      <w:rFonts w:ascii="Book Antiqua" w:hAnsi="Book Antiqua" w:cs="Book Antiqua"/>
      <w:kern w:val="0"/>
      <w:sz w:val="24"/>
      <w:szCs w:val="24"/>
    </w:rPr>
  </w:style>
  <w:style w:type="paragraph" w:styleId="aff2">
    <w:name w:val="Balloon Text"/>
    <w:basedOn w:val="a"/>
    <w:link w:val="aff3"/>
    <w:uiPriority w:val="99"/>
    <w:semiHidden/>
    <w:unhideWhenUsed/>
    <w:rsid w:val="00B81A73"/>
    <w:rPr>
      <w:sz w:val="18"/>
      <w:szCs w:val="18"/>
    </w:rPr>
  </w:style>
  <w:style w:type="character" w:customStyle="1" w:styleId="aff3">
    <w:name w:val="批注框文本 字符"/>
    <w:basedOn w:val="a0"/>
    <w:link w:val="aff2"/>
    <w:uiPriority w:val="99"/>
    <w:semiHidden/>
    <w:rsid w:val="00B81A73"/>
    <w:rPr>
      <w:rFonts w:ascii="Times New Roman" w:eastAsia="Times New Roman" w:hAnsi="Times New Roman" w:cs="Times New Roman"/>
      <w:sz w:val="18"/>
      <w:szCs w:val="18"/>
    </w:rPr>
  </w:style>
  <w:style w:type="paragraph" w:styleId="aff4">
    <w:name w:val="caption"/>
    <w:basedOn w:val="a"/>
    <w:next w:val="a"/>
    <w:autoRedefine/>
    <w:uiPriority w:val="35"/>
    <w:unhideWhenUsed/>
    <w:qFormat/>
    <w:rsid w:val="00B81A73"/>
    <w:pPr>
      <w:ind w:firstLineChars="0" w:firstLine="0"/>
    </w:pPr>
  </w:style>
  <w:style w:type="table" w:customStyle="1" w:styleId="5-11">
    <w:name w:val="网格表 5 深色 - 着色 11"/>
    <w:basedOn w:val="a1"/>
    <w:uiPriority w:val="50"/>
    <w:qFormat/>
    <w:rsid w:val="00B81A73"/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D9E2F3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4472C4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4472C4"/>
      </w:tcPr>
    </w:tblStylePr>
    <w:tblStylePr w:type="band1Vert">
      <w:tblPr/>
      <w:tcPr>
        <w:shd w:val="clear" w:color="auto" w:fill="B4C6E7"/>
      </w:tcPr>
    </w:tblStylePr>
    <w:tblStylePr w:type="band1Horz">
      <w:tblPr/>
      <w:tcPr>
        <w:shd w:val="clear" w:color="auto" w:fill="B4C6E7"/>
      </w:tcPr>
    </w:tblStylePr>
  </w:style>
  <w:style w:type="table" w:customStyle="1" w:styleId="5-111">
    <w:name w:val="网格表 5 深色 - 着色 111"/>
    <w:basedOn w:val="a1"/>
    <w:uiPriority w:val="50"/>
    <w:qFormat/>
    <w:rsid w:val="00B81A73"/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D9E2F3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4472C4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4472C4"/>
      </w:tcPr>
    </w:tblStylePr>
    <w:tblStylePr w:type="band1Vert">
      <w:tblPr/>
      <w:tcPr>
        <w:shd w:val="clear" w:color="auto" w:fill="B4C6E7"/>
      </w:tcPr>
    </w:tblStylePr>
    <w:tblStylePr w:type="band1Horz">
      <w:tblPr/>
      <w:tcPr>
        <w:shd w:val="clear" w:color="auto" w:fill="B4C6E7"/>
      </w:tcPr>
    </w:tblStylePr>
  </w:style>
  <w:style w:type="table" w:customStyle="1" w:styleId="5-112">
    <w:name w:val="网格表 5 深色 - 着色 112"/>
    <w:basedOn w:val="a1"/>
    <w:uiPriority w:val="50"/>
    <w:qFormat/>
    <w:rsid w:val="00B81A73"/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D9E2F3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4472C4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4472C4"/>
      </w:tcPr>
    </w:tblStylePr>
    <w:tblStylePr w:type="band1Vert">
      <w:tblPr/>
      <w:tcPr>
        <w:shd w:val="clear" w:color="auto" w:fill="B4C6E7"/>
      </w:tcPr>
    </w:tblStylePr>
    <w:tblStylePr w:type="band1Horz">
      <w:tblPr/>
      <w:tcPr>
        <w:shd w:val="clear" w:color="auto" w:fill="B4C6E7"/>
      </w:tcPr>
    </w:tblStylePr>
  </w:style>
  <w:style w:type="numbering" w:customStyle="1" w:styleId="11">
    <w:name w:val="无列表1"/>
    <w:next w:val="a2"/>
    <w:uiPriority w:val="99"/>
    <w:semiHidden/>
    <w:unhideWhenUsed/>
    <w:rsid w:val="00B81A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130</Words>
  <Characters>744</Characters>
  <Application>Microsoft Office Word</Application>
  <DocSecurity>0</DocSecurity>
  <Lines>6</Lines>
  <Paragraphs>1</Paragraphs>
  <ScaleCrop>false</ScaleCrop>
  <Company/>
  <LinksUpToDate>false</LinksUpToDate>
  <CharactersWithSpaces>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cheryl</dc:creator>
  <cp:keywords/>
  <dc:description/>
  <cp:lastModifiedBy>cheryl</cp:lastModifiedBy>
  <cp:revision>3</cp:revision>
  <dcterms:created xsi:type="dcterms:W3CDTF">2023-02-21T07:41:00Z</dcterms:created>
  <dcterms:modified xsi:type="dcterms:W3CDTF">2023-02-21T07:45:00Z</dcterms:modified>
</cp:coreProperties>
</file>